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E2448" w14:textId="77777777" w:rsidR="00A237EF" w:rsidRPr="00A237EF" w:rsidRDefault="00A237EF" w:rsidP="001352BC">
      <w:pPr>
        <w:rPr>
          <w:rFonts w:ascii="Times New Roman" w:eastAsia="Times New Roman" w:hAnsi="Times New Roman" w:cs="Times New Roman"/>
          <w:color w:val="000000"/>
          <w:sz w:val="24"/>
          <w:szCs w:val="24"/>
        </w:rPr>
      </w:pPr>
      <w:r w:rsidRPr="00A237EF">
        <w:rPr>
          <w:rFonts w:ascii="Times New Roman" w:eastAsia="Times New Roman" w:hAnsi="Times New Roman" w:cs="Times New Roman"/>
          <w:b/>
          <w:bCs/>
          <w:color w:val="000000"/>
          <w:sz w:val="24"/>
          <w:szCs w:val="24"/>
        </w:rPr>
        <w:t>COMPARISON OF THE 2009 AND 2016 AMERICAN SOCIETY OF ECHOCARDIOGRAPHY(ASE) GUIDELINES FOR DIASTOLOGY ASSESSMENT</w:t>
      </w:r>
    </w:p>
    <w:p w14:paraId="2F32B719" w14:textId="77777777" w:rsidR="001352BC" w:rsidRDefault="00A237EF" w:rsidP="001352BC">
      <w:pPr>
        <w:rPr>
          <w:rFonts w:ascii="Times New Roman" w:eastAsia="Times New Roman" w:hAnsi="Times New Roman" w:cs="Times New Roman"/>
          <w:color w:val="000000"/>
          <w:sz w:val="24"/>
          <w:szCs w:val="24"/>
        </w:rPr>
      </w:pPr>
      <w:r w:rsidRPr="00507D00">
        <w:rPr>
          <w:rFonts w:ascii="Times New Roman" w:eastAsia="Times New Roman" w:hAnsi="Times New Roman" w:cs="Times New Roman"/>
          <w:color w:val="000000"/>
          <w:sz w:val="24"/>
          <w:szCs w:val="24"/>
        </w:rPr>
        <w:t>S.M. Hussain</w:t>
      </w:r>
      <w:r w:rsidRPr="00A237EF">
        <w:rPr>
          <w:rFonts w:ascii="Times New Roman" w:eastAsia="Times New Roman" w:hAnsi="Times New Roman" w:cs="Times New Roman"/>
          <w:color w:val="000000"/>
          <w:sz w:val="24"/>
          <w:szCs w:val="24"/>
        </w:rPr>
        <w:t xml:space="preserve">, B.J. </w:t>
      </w:r>
      <w:proofErr w:type="spellStart"/>
      <w:r w:rsidRPr="00A237EF">
        <w:rPr>
          <w:rFonts w:ascii="Times New Roman" w:eastAsia="Times New Roman" w:hAnsi="Times New Roman" w:cs="Times New Roman"/>
          <w:color w:val="000000"/>
          <w:sz w:val="24"/>
          <w:szCs w:val="24"/>
        </w:rPr>
        <w:t>Hachey</w:t>
      </w:r>
      <w:proofErr w:type="spellEnd"/>
      <w:r w:rsidRPr="00A237EF">
        <w:rPr>
          <w:rFonts w:ascii="Times New Roman" w:eastAsia="Times New Roman" w:hAnsi="Times New Roman" w:cs="Times New Roman"/>
          <w:color w:val="000000"/>
          <w:sz w:val="24"/>
          <w:szCs w:val="24"/>
        </w:rPr>
        <w:t xml:space="preserve">, C. Ahmed, </w:t>
      </w:r>
      <w:r w:rsidRPr="00507D00">
        <w:rPr>
          <w:rFonts w:ascii="Times New Roman" w:eastAsia="Times New Roman" w:hAnsi="Times New Roman" w:cs="Times New Roman"/>
          <w:b/>
          <w:bCs/>
          <w:color w:val="000000"/>
          <w:sz w:val="24"/>
          <w:szCs w:val="24"/>
          <w:u w:val="single"/>
        </w:rPr>
        <w:t xml:space="preserve">A. </w:t>
      </w:r>
      <w:proofErr w:type="spellStart"/>
      <w:r w:rsidRPr="00507D00">
        <w:rPr>
          <w:rFonts w:ascii="Times New Roman" w:eastAsia="Times New Roman" w:hAnsi="Times New Roman" w:cs="Times New Roman"/>
          <w:b/>
          <w:bCs/>
          <w:color w:val="000000"/>
          <w:sz w:val="24"/>
          <w:szCs w:val="24"/>
          <w:u w:val="single"/>
        </w:rPr>
        <w:t>Altamiranoufion</w:t>
      </w:r>
      <w:proofErr w:type="spellEnd"/>
      <w:r w:rsidRPr="00A237EF">
        <w:rPr>
          <w:rFonts w:ascii="Times New Roman" w:eastAsia="Times New Roman" w:hAnsi="Times New Roman" w:cs="Times New Roman"/>
          <w:color w:val="000000"/>
          <w:sz w:val="24"/>
          <w:szCs w:val="24"/>
        </w:rPr>
        <w:t xml:space="preserve">, S. </w:t>
      </w:r>
      <w:proofErr w:type="spellStart"/>
      <w:r w:rsidRPr="00A237EF">
        <w:rPr>
          <w:rFonts w:ascii="Times New Roman" w:eastAsia="Times New Roman" w:hAnsi="Times New Roman" w:cs="Times New Roman"/>
          <w:color w:val="000000"/>
          <w:sz w:val="24"/>
          <w:szCs w:val="24"/>
        </w:rPr>
        <w:t>Danciu</w:t>
      </w:r>
      <w:proofErr w:type="spellEnd"/>
    </w:p>
    <w:p w14:paraId="47A704DC" w14:textId="77777777" w:rsidR="00A237EF" w:rsidRPr="00A237EF" w:rsidRDefault="00A237EF" w:rsidP="001352BC">
      <w:pPr>
        <w:rPr>
          <w:rFonts w:ascii="Times New Roman" w:eastAsia="Times New Roman" w:hAnsi="Times New Roman" w:cs="Times New Roman"/>
          <w:color w:val="000000"/>
          <w:sz w:val="24"/>
          <w:szCs w:val="24"/>
        </w:rPr>
      </w:pPr>
      <w:r w:rsidRPr="00A237EF">
        <w:rPr>
          <w:rFonts w:ascii="Times New Roman" w:eastAsia="Times New Roman" w:hAnsi="Times New Roman" w:cs="Times New Roman"/>
          <w:color w:val="000000"/>
          <w:sz w:val="24"/>
          <w:szCs w:val="24"/>
        </w:rPr>
        <w:t>Advocate Illinois Masonic Medical Center, Chicago, IL, USA</w:t>
      </w:r>
    </w:p>
    <w:p w14:paraId="6D725066" w14:textId="77777777" w:rsidR="00A237EF" w:rsidRPr="00A237EF" w:rsidRDefault="00A237EF" w:rsidP="001352BC">
      <w:pPr>
        <w:rPr>
          <w:rFonts w:ascii="Times New Roman" w:eastAsia="Times New Roman" w:hAnsi="Times New Roman" w:cs="Times New Roman"/>
          <w:color w:val="000000"/>
          <w:sz w:val="24"/>
          <w:szCs w:val="24"/>
        </w:rPr>
      </w:pPr>
      <w:bookmarkStart w:id="0" w:name="_GoBack"/>
      <w:bookmarkEnd w:id="0"/>
    </w:p>
    <w:p w14:paraId="55834925" w14:textId="77777777" w:rsidR="001352BC" w:rsidRDefault="00A237EF" w:rsidP="001352BC">
      <w:pPr>
        <w:jc w:val="both"/>
        <w:rPr>
          <w:rFonts w:ascii="Times New Roman" w:eastAsia="Times New Roman" w:hAnsi="Times New Roman" w:cs="Times New Roman"/>
          <w:b/>
          <w:bCs/>
          <w:color w:val="000000"/>
          <w:sz w:val="24"/>
          <w:szCs w:val="24"/>
        </w:rPr>
      </w:pPr>
      <w:r w:rsidRPr="00A237EF">
        <w:rPr>
          <w:rFonts w:ascii="Times New Roman" w:eastAsia="Times New Roman" w:hAnsi="Times New Roman" w:cs="Times New Roman"/>
          <w:b/>
          <w:bCs/>
          <w:color w:val="000000"/>
          <w:sz w:val="24"/>
          <w:szCs w:val="24"/>
        </w:rPr>
        <w:t>Introduction:</w:t>
      </w:r>
      <w:r w:rsidRPr="00A237EF">
        <w:rPr>
          <w:rFonts w:ascii="Times New Roman" w:eastAsia="Times New Roman" w:hAnsi="Times New Roman" w:cs="Times New Roman"/>
          <w:color w:val="000000"/>
          <w:sz w:val="24"/>
          <w:szCs w:val="24"/>
        </w:rPr>
        <w:t xml:space="preserve"> Assessing left ventricular (LV) diastolic function is a fundamental component in the diagnostic evaluation of echocardiography. Grading </w:t>
      </w:r>
      <w:proofErr w:type="spellStart"/>
      <w:r w:rsidRPr="00A237EF">
        <w:rPr>
          <w:rFonts w:ascii="Times New Roman" w:eastAsia="Times New Roman" w:hAnsi="Times New Roman" w:cs="Times New Roman"/>
          <w:color w:val="000000"/>
          <w:sz w:val="24"/>
          <w:szCs w:val="24"/>
        </w:rPr>
        <w:t>diastology</w:t>
      </w:r>
      <w:proofErr w:type="spellEnd"/>
      <w:r w:rsidRPr="00A237EF">
        <w:rPr>
          <w:rFonts w:ascii="Times New Roman" w:eastAsia="Times New Roman" w:hAnsi="Times New Roman" w:cs="Times New Roman"/>
          <w:color w:val="000000"/>
          <w:sz w:val="24"/>
          <w:szCs w:val="24"/>
        </w:rPr>
        <w:t xml:space="preserve"> is complex process and entails multivariable integration. In 2016, the American Society of Echocardiography (ASE) revised the 2009 LV diastolic function guidelines in effort to simplify this process. The study objective is to assess the impact of this guideline update on </w:t>
      </w:r>
      <w:proofErr w:type="spellStart"/>
      <w:r w:rsidRPr="00A237EF">
        <w:rPr>
          <w:rFonts w:ascii="Times New Roman" w:eastAsia="Times New Roman" w:hAnsi="Times New Roman" w:cs="Times New Roman"/>
          <w:color w:val="000000"/>
          <w:sz w:val="24"/>
          <w:szCs w:val="24"/>
        </w:rPr>
        <w:t>diastology</w:t>
      </w:r>
      <w:proofErr w:type="spellEnd"/>
      <w:r w:rsidRPr="00A237EF">
        <w:rPr>
          <w:rFonts w:ascii="Times New Roman" w:eastAsia="Times New Roman" w:hAnsi="Times New Roman" w:cs="Times New Roman"/>
          <w:color w:val="000000"/>
          <w:sz w:val="24"/>
          <w:szCs w:val="24"/>
        </w:rPr>
        <w:t xml:space="preserve"> grading.</w:t>
      </w:r>
      <w:r w:rsidR="001352BC" w:rsidRPr="00A237EF">
        <w:rPr>
          <w:rFonts w:ascii="Times New Roman" w:eastAsia="Times New Roman" w:hAnsi="Times New Roman" w:cs="Times New Roman"/>
          <w:b/>
          <w:bCs/>
          <w:color w:val="000000"/>
          <w:sz w:val="24"/>
          <w:szCs w:val="24"/>
        </w:rPr>
        <w:t xml:space="preserve"> </w:t>
      </w:r>
    </w:p>
    <w:p w14:paraId="289A0675" w14:textId="77777777" w:rsidR="001352BC" w:rsidRDefault="00A237EF" w:rsidP="001352BC">
      <w:pPr>
        <w:jc w:val="both"/>
        <w:rPr>
          <w:rFonts w:ascii="Times New Roman" w:eastAsia="Times New Roman" w:hAnsi="Times New Roman" w:cs="Times New Roman"/>
          <w:color w:val="000000"/>
          <w:sz w:val="24"/>
          <w:szCs w:val="24"/>
        </w:rPr>
      </w:pPr>
      <w:r w:rsidRPr="00A237EF">
        <w:rPr>
          <w:rFonts w:ascii="Times New Roman" w:eastAsia="Times New Roman" w:hAnsi="Times New Roman" w:cs="Times New Roman"/>
          <w:b/>
          <w:bCs/>
          <w:color w:val="000000"/>
          <w:sz w:val="24"/>
          <w:szCs w:val="24"/>
        </w:rPr>
        <w:t>Methods:</w:t>
      </w:r>
      <w:r w:rsidRPr="00A237EF">
        <w:rPr>
          <w:rFonts w:ascii="Times New Roman" w:eastAsia="Times New Roman" w:hAnsi="Times New Roman" w:cs="Times New Roman"/>
          <w:color w:val="000000"/>
          <w:sz w:val="24"/>
          <w:szCs w:val="24"/>
        </w:rPr>
        <w:t xml:space="preserve"> This study was a single center, retrospective analysis of 200 randomly selected transthoracic echocardiograms (TTE). Data were collected on TTE variables: LV ejection fraction (EF), mitral inflow peak E velocity, peak A velocity, E/A ratio, deceleration time, mitral valve tissue doppler derived medial and lateral e’, average E/e’, peak tricuspid regurgitation (TR) velocity, left atrial (LA) indexed end systolic volume. </w:t>
      </w:r>
      <w:proofErr w:type="spellStart"/>
      <w:r w:rsidRPr="00A237EF">
        <w:rPr>
          <w:rFonts w:ascii="Times New Roman" w:eastAsia="Times New Roman" w:hAnsi="Times New Roman" w:cs="Times New Roman"/>
          <w:color w:val="000000"/>
          <w:sz w:val="24"/>
          <w:szCs w:val="24"/>
        </w:rPr>
        <w:t>Diastology</w:t>
      </w:r>
      <w:proofErr w:type="spellEnd"/>
      <w:r w:rsidRPr="00A237EF">
        <w:rPr>
          <w:rFonts w:ascii="Times New Roman" w:eastAsia="Times New Roman" w:hAnsi="Times New Roman" w:cs="Times New Roman"/>
          <w:color w:val="000000"/>
          <w:sz w:val="24"/>
          <w:szCs w:val="24"/>
        </w:rPr>
        <w:t xml:space="preserve"> was interpreted using old and new guidelines on all TTEs. TTE studies with preserved LVEF (&gt;50%) and reduced LVEF (&lt;50%) were grouped and independently assessed for change in diastolic grading.</w:t>
      </w:r>
    </w:p>
    <w:p w14:paraId="37F66D34" w14:textId="77777777" w:rsidR="001352BC" w:rsidRDefault="00A237EF" w:rsidP="001352BC">
      <w:pPr>
        <w:jc w:val="both"/>
        <w:rPr>
          <w:rFonts w:ascii="Times New Roman" w:eastAsia="Times New Roman" w:hAnsi="Times New Roman" w:cs="Times New Roman"/>
          <w:b/>
          <w:bCs/>
          <w:color w:val="000000"/>
          <w:sz w:val="24"/>
          <w:szCs w:val="24"/>
        </w:rPr>
      </w:pPr>
      <w:r w:rsidRPr="00A237EF">
        <w:rPr>
          <w:rFonts w:ascii="Times New Roman" w:eastAsia="Times New Roman" w:hAnsi="Times New Roman" w:cs="Times New Roman"/>
          <w:b/>
          <w:bCs/>
          <w:color w:val="000000"/>
          <w:sz w:val="24"/>
          <w:szCs w:val="24"/>
        </w:rPr>
        <w:t>Results:</w:t>
      </w:r>
      <w:r w:rsidRPr="00A237EF">
        <w:rPr>
          <w:rFonts w:ascii="Times New Roman" w:eastAsia="Times New Roman" w:hAnsi="Times New Roman" w:cs="Times New Roman"/>
          <w:color w:val="000000"/>
          <w:sz w:val="24"/>
          <w:szCs w:val="24"/>
        </w:rPr>
        <w:t xml:space="preserve"> 139 TTEs with preserved EF and 61 with reduced EF were reviewed. 35 TTEs (19 reduced EF; 16 preserved EF) were excluded from analysis as they met exclusion criteria. With preserved LVEF, the proportion of diastolic grading (2009 to 2016 guidelines) were as follows: 26% to 60% normal </w:t>
      </w:r>
      <w:proofErr w:type="spellStart"/>
      <w:r w:rsidRPr="00A237EF">
        <w:rPr>
          <w:rFonts w:ascii="Times New Roman" w:eastAsia="Times New Roman" w:hAnsi="Times New Roman" w:cs="Times New Roman"/>
          <w:color w:val="000000"/>
          <w:sz w:val="24"/>
          <w:szCs w:val="24"/>
        </w:rPr>
        <w:t>diastology</w:t>
      </w:r>
      <w:proofErr w:type="spellEnd"/>
      <w:r w:rsidRPr="00A237EF">
        <w:rPr>
          <w:rFonts w:ascii="Times New Roman" w:eastAsia="Times New Roman" w:hAnsi="Times New Roman" w:cs="Times New Roman"/>
          <w:color w:val="000000"/>
          <w:sz w:val="24"/>
          <w:szCs w:val="24"/>
        </w:rPr>
        <w:t xml:space="preserve">; 45% to 4% grade 1 diastolic dysfunction (DD); 23% to 12% grade 2 DD; 6% to 5% grade 3 DD; 0 to 19% indeterminate. 52% of TTEs with indeterminate </w:t>
      </w:r>
      <w:proofErr w:type="spellStart"/>
      <w:r w:rsidRPr="00A237EF">
        <w:rPr>
          <w:rFonts w:ascii="Times New Roman" w:eastAsia="Times New Roman" w:hAnsi="Times New Roman" w:cs="Times New Roman"/>
          <w:color w:val="000000"/>
          <w:sz w:val="24"/>
          <w:szCs w:val="24"/>
        </w:rPr>
        <w:t>diastology</w:t>
      </w:r>
      <w:proofErr w:type="spellEnd"/>
      <w:r w:rsidRPr="00A237EF">
        <w:rPr>
          <w:rFonts w:ascii="Times New Roman" w:eastAsia="Times New Roman" w:hAnsi="Times New Roman" w:cs="Times New Roman"/>
          <w:color w:val="000000"/>
          <w:sz w:val="24"/>
          <w:szCs w:val="24"/>
        </w:rPr>
        <w:t xml:space="preserve"> had abnormal tissue doppler and peak TR velocity &gt;2.8m/sec with normal E/e’ and indexed LA volume. </w:t>
      </w:r>
      <w:proofErr w:type="spellStart"/>
      <w:r w:rsidRPr="00A237EF">
        <w:rPr>
          <w:rFonts w:ascii="Times New Roman" w:eastAsia="Times New Roman" w:hAnsi="Times New Roman" w:cs="Times New Roman"/>
          <w:color w:val="000000"/>
          <w:sz w:val="24"/>
          <w:szCs w:val="24"/>
        </w:rPr>
        <w:t>Diastology</w:t>
      </w:r>
      <w:proofErr w:type="spellEnd"/>
      <w:r w:rsidRPr="00A237EF">
        <w:rPr>
          <w:rFonts w:ascii="Times New Roman" w:eastAsia="Times New Roman" w:hAnsi="Times New Roman" w:cs="Times New Roman"/>
          <w:color w:val="000000"/>
          <w:sz w:val="24"/>
          <w:szCs w:val="24"/>
        </w:rPr>
        <w:t xml:space="preserve"> assessment in reduced LVEF group: 42% to 49% grade 1 DD; 38% to 29% grade 2 DD; 20% to 20% grade 3 DD; 0 to 2% indeterminate.</w:t>
      </w:r>
      <w:r w:rsidR="001352BC" w:rsidRPr="00A237EF">
        <w:rPr>
          <w:rFonts w:ascii="Times New Roman" w:eastAsia="Times New Roman" w:hAnsi="Times New Roman" w:cs="Times New Roman"/>
          <w:b/>
          <w:bCs/>
          <w:color w:val="000000"/>
          <w:sz w:val="24"/>
          <w:szCs w:val="24"/>
        </w:rPr>
        <w:t xml:space="preserve"> </w:t>
      </w:r>
    </w:p>
    <w:p w14:paraId="03C82E4C" w14:textId="77777777" w:rsidR="00A237EF" w:rsidRPr="00A237EF" w:rsidRDefault="00A237EF" w:rsidP="001352BC">
      <w:pPr>
        <w:jc w:val="both"/>
        <w:rPr>
          <w:rFonts w:ascii="Times New Roman" w:eastAsia="Times New Roman" w:hAnsi="Times New Roman" w:cs="Times New Roman"/>
          <w:color w:val="000000"/>
          <w:sz w:val="24"/>
          <w:szCs w:val="24"/>
        </w:rPr>
      </w:pPr>
      <w:r w:rsidRPr="00A237EF">
        <w:rPr>
          <w:rFonts w:ascii="Times New Roman" w:eastAsia="Times New Roman" w:hAnsi="Times New Roman" w:cs="Times New Roman"/>
          <w:b/>
          <w:bCs/>
          <w:color w:val="000000"/>
          <w:sz w:val="24"/>
          <w:szCs w:val="24"/>
        </w:rPr>
        <w:t>Conclusion:</w:t>
      </w:r>
      <w:r w:rsidRPr="00A237EF">
        <w:rPr>
          <w:rFonts w:ascii="Times New Roman" w:eastAsia="Times New Roman" w:hAnsi="Times New Roman" w:cs="Times New Roman"/>
          <w:color w:val="000000"/>
          <w:sz w:val="24"/>
          <w:szCs w:val="24"/>
        </w:rPr>
        <w:t xml:space="preserve"> Implementation of the new </w:t>
      </w:r>
      <w:proofErr w:type="spellStart"/>
      <w:r w:rsidRPr="00A237EF">
        <w:rPr>
          <w:rFonts w:ascii="Times New Roman" w:eastAsia="Times New Roman" w:hAnsi="Times New Roman" w:cs="Times New Roman"/>
          <w:color w:val="000000"/>
          <w:sz w:val="24"/>
          <w:szCs w:val="24"/>
        </w:rPr>
        <w:t>diastology</w:t>
      </w:r>
      <w:proofErr w:type="spellEnd"/>
      <w:r w:rsidRPr="00A237EF">
        <w:rPr>
          <w:rFonts w:ascii="Times New Roman" w:eastAsia="Times New Roman" w:hAnsi="Times New Roman" w:cs="Times New Roman"/>
          <w:color w:val="000000"/>
          <w:sz w:val="24"/>
          <w:szCs w:val="24"/>
        </w:rPr>
        <w:t xml:space="preserve"> guidelines significantly increased the proportional grading of TTEs with normal and indeterminate diastolic function. While the 2016 guideline was aimed to streamline </w:t>
      </w:r>
      <w:proofErr w:type="spellStart"/>
      <w:r w:rsidRPr="00A237EF">
        <w:rPr>
          <w:rFonts w:ascii="Times New Roman" w:eastAsia="Times New Roman" w:hAnsi="Times New Roman" w:cs="Times New Roman"/>
          <w:color w:val="000000"/>
          <w:sz w:val="24"/>
          <w:szCs w:val="24"/>
        </w:rPr>
        <w:t>diastology</w:t>
      </w:r>
      <w:proofErr w:type="spellEnd"/>
      <w:r w:rsidRPr="00A237EF">
        <w:rPr>
          <w:rFonts w:ascii="Times New Roman" w:eastAsia="Times New Roman" w:hAnsi="Times New Roman" w:cs="Times New Roman"/>
          <w:color w:val="000000"/>
          <w:sz w:val="24"/>
          <w:szCs w:val="24"/>
        </w:rPr>
        <w:t xml:space="preserve"> grading, the increased indeterminate </w:t>
      </w:r>
      <w:proofErr w:type="spellStart"/>
      <w:r w:rsidRPr="00A237EF">
        <w:rPr>
          <w:rFonts w:ascii="Times New Roman" w:eastAsia="Times New Roman" w:hAnsi="Times New Roman" w:cs="Times New Roman"/>
          <w:color w:val="000000"/>
          <w:sz w:val="24"/>
          <w:szCs w:val="24"/>
        </w:rPr>
        <w:t>diastology</w:t>
      </w:r>
      <w:proofErr w:type="spellEnd"/>
      <w:r w:rsidRPr="00A237EF">
        <w:rPr>
          <w:rFonts w:ascii="Times New Roman" w:eastAsia="Times New Roman" w:hAnsi="Times New Roman" w:cs="Times New Roman"/>
          <w:color w:val="000000"/>
          <w:sz w:val="24"/>
          <w:szCs w:val="24"/>
        </w:rPr>
        <w:t xml:space="preserve"> classification may pose further challenges in study interpretation and clinical management.</w:t>
      </w:r>
    </w:p>
    <w:p w14:paraId="31A4DB3F" w14:textId="77777777" w:rsidR="00A237EF" w:rsidRPr="00A237EF" w:rsidRDefault="00A237EF" w:rsidP="00A237EF">
      <w:pPr>
        <w:rPr>
          <w:rFonts w:ascii="Times New Roman" w:eastAsia="Times New Roman" w:hAnsi="Times New Roman" w:cs="Times New Roman"/>
          <w:sz w:val="24"/>
          <w:szCs w:val="24"/>
        </w:rPr>
      </w:pPr>
    </w:p>
    <w:p w14:paraId="1C7BDE39" w14:textId="77777777" w:rsidR="00345DBB" w:rsidRPr="00A237EF" w:rsidRDefault="001F28C7">
      <w:pPr>
        <w:rPr>
          <w:sz w:val="24"/>
          <w:szCs w:val="24"/>
        </w:rPr>
      </w:pPr>
    </w:p>
    <w:sectPr w:rsidR="00345DBB" w:rsidRPr="00A237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100B" w14:textId="77777777" w:rsidR="001F28C7" w:rsidRDefault="001F28C7" w:rsidP="001352BC">
      <w:r>
        <w:separator/>
      </w:r>
    </w:p>
  </w:endnote>
  <w:endnote w:type="continuationSeparator" w:id="0">
    <w:p w14:paraId="5025AE44" w14:textId="77777777" w:rsidR="001F28C7" w:rsidRDefault="001F28C7" w:rsidP="0013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752C" w14:textId="77777777" w:rsidR="001F28C7" w:rsidRDefault="001F28C7" w:rsidP="001352BC">
      <w:r>
        <w:separator/>
      </w:r>
    </w:p>
  </w:footnote>
  <w:footnote w:type="continuationSeparator" w:id="0">
    <w:p w14:paraId="639A1A02" w14:textId="77777777" w:rsidR="001F28C7" w:rsidRDefault="001F28C7" w:rsidP="0013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0106" w14:textId="77777777" w:rsidR="001352BC" w:rsidRPr="00A237EF" w:rsidRDefault="001352BC" w:rsidP="001352BC">
    <w:pPr>
      <w:rPr>
        <w:rFonts w:ascii="Times New Roman" w:eastAsia="Times New Roman" w:hAnsi="Times New Roman" w:cs="Times New Roman"/>
        <w:color w:val="000000"/>
        <w:sz w:val="24"/>
        <w:szCs w:val="24"/>
      </w:rPr>
    </w:pPr>
    <w:r w:rsidRPr="00A237EF">
      <w:rPr>
        <w:rFonts w:ascii="Times New Roman" w:eastAsia="Times New Roman" w:hAnsi="Times New Roman" w:cs="Times New Roman"/>
        <w:color w:val="000000"/>
        <w:sz w:val="24"/>
        <w:szCs w:val="24"/>
      </w:rPr>
      <w:t>18-A-1181-IAC</w:t>
    </w:r>
  </w:p>
  <w:p w14:paraId="0794027F" w14:textId="77777777" w:rsidR="001352BC" w:rsidRPr="00A237EF" w:rsidRDefault="001352BC" w:rsidP="001352BC">
    <w:pPr>
      <w:rPr>
        <w:rFonts w:ascii="Times New Roman" w:eastAsia="Times New Roman" w:hAnsi="Times New Roman" w:cs="Times New Roman"/>
        <w:color w:val="000000"/>
        <w:sz w:val="24"/>
        <w:szCs w:val="24"/>
      </w:rPr>
    </w:pPr>
    <w:r w:rsidRPr="00A237EF">
      <w:rPr>
        <w:rFonts w:ascii="Times New Roman" w:eastAsia="Times New Roman" w:hAnsi="Times New Roman" w:cs="Times New Roman"/>
        <w:color w:val="000000"/>
        <w:sz w:val="24"/>
        <w:szCs w:val="24"/>
      </w:rPr>
      <w:t>12. Echocardiography</w:t>
    </w:r>
  </w:p>
  <w:p w14:paraId="54308845" w14:textId="77777777" w:rsidR="001352BC" w:rsidRDefault="001352BC">
    <w:pPr>
      <w:pStyle w:val="Header"/>
    </w:pPr>
  </w:p>
  <w:p w14:paraId="64E89981" w14:textId="77777777" w:rsidR="001352BC" w:rsidRDefault="00135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EF"/>
    <w:rsid w:val="001352BC"/>
    <w:rsid w:val="001F28C7"/>
    <w:rsid w:val="0030401F"/>
    <w:rsid w:val="003C4779"/>
    <w:rsid w:val="00507D00"/>
    <w:rsid w:val="008A10D5"/>
    <w:rsid w:val="00A128E1"/>
    <w:rsid w:val="00A237EF"/>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370F"/>
  <w15:chartTrackingRefBased/>
  <w15:docId w15:val="{B198B45F-5BCA-4A3D-890E-0D01D7A8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2BC"/>
    <w:pPr>
      <w:tabs>
        <w:tab w:val="center" w:pos="4680"/>
        <w:tab w:val="right" w:pos="9360"/>
      </w:tabs>
    </w:pPr>
  </w:style>
  <w:style w:type="character" w:customStyle="1" w:styleId="HeaderChar">
    <w:name w:val="Header Char"/>
    <w:basedOn w:val="DefaultParagraphFont"/>
    <w:link w:val="Header"/>
    <w:uiPriority w:val="99"/>
    <w:rsid w:val="001352BC"/>
  </w:style>
  <w:style w:type="paragraph" w:styleId="Footer">
    <w:name w:val="footer"/>
    <w:basedOn w:val="Normal"/>
    <w:link w:val="FooterChar"/>
    <w:uiPriority w:val="99"/>
    <w:unhideWhenUsed/>
    <w:rsid w:val="001352BC"/>
    <w:pPr>
      <w:tabs>
        <w:tab w:val="center" w:pos="4680"/>
        <w:tab w:val="right" w:pos="9360"/>
      </w:tabs>
    </w:pPr>
  </w:style>
  <w:style w:type="character" w:customStyle="1" w:styleId="FooterChar">
    <w:name w:val="Footer Char"/>
    <w:basedOn w:val="DefaultParagraphFont"/>
    <w:link w:val="Footer"/>
    <w:uiPriority w:val="99"/>
    <w:rsid w:val="0013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2018-05-23T08:51:00Z</dcterms:created>
  <dcterms:modified xsi:type="dcterms:W3CDTF">2018-06-18T10:13:00Z</dcterms:modified>
</cp:coreProperties>
</file>